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240" w:lineRule="exact"/>
        <w:jc w:val="right"/>
        <w:rPr>
          <w:rFonts w:hint="eastAsia" w:ascii="方正小标宋_GBK" w:hAnsi="宋体" w:eastAsia="方正小标宋_GBK" w:cs="宋体"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 w:line="360" w:lineRule="atLeast"/>
        <w:jc w:val="both"/>
        <w:rPr>
          <w:rFonts w:hint="eastAsia" w:ascii="方正小标宋_GBK" w:hAnsi="宋体" w:eastAsia="方正小标宋_GBK" w:cs="宋体"/>
          <w:kern w:val="0"/>
          <w:sz w:val="44"/>
          <w:szCs w:val="44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编号：</w:t>
      </w:r>
    </w:p>
    <w:p>
      <w:pPr>
        <w:widowControl/>
        <w:spacing w:before="100" w:beforeAutospacing="1" w:after="100" w:afterAutospacing="1" w:line="360" w:lineRule="atLeast"/>
        <w:jc w:val="center"/>
        <w:rPr>
          <w:rFonts w:hint="eastAsia" w:ascii="方正小标宋_GBK" w:hAnsi="宋体" w:eastAsia="方正小标宋_GBK" w:cs="宋体"/>
          <w:kern w:val="0"/>
          <w:sz w:val="24"/>
        </w:rPr>
      </w:pPr>
      <w:r>
        <w:rPr>
          <w:rFonts w:hint="eastAsia" w:ascii="方正小标宋_GBK" w:hAnsi="宋体" w:eastAsia="方正小标宋_GBK" w:cs="宋体"/>
          <w:kern w:val="0"/>
          <w:sz w:val="44"/>
          <w:szCs w:val="44"/>
          <w:lang w:val="en-US" w:eastAsia="zh-CN"/>
        </w:rPr>
        <w:t>书评学术水平</w:t>
      </w:r>
      <w:r>
        <w:rPr>
          <w:rFonts w:hint="eastAsia" w:ascii="方正小标宋_GBK" w:hAnsi="宋体" w:eastAsia="方正小标宋_GBK" w:cs="宋体"/>
          <w:kern w:val="0"/>
          <w:sz w:val="44"/>
          <w:szCs w:val="44"/>
          <w:lang w:eastAsia="zh-CN"/>
        </w:rPr>
        <w:t>鉴定评价</w:t>
      </w:r>
      <w:r>
        <w:rPr>
          <w:rFonts w:hint="eastAsia" w:ascii="方正小标宋_GBK" w:hAnsi="宋体" w:eastAsia="方正小标宋_GBK" w:cs="宋体"/>
          <w:kern w:val="0"/>
          <w:sz w:val="44"/>
          <w:szCs w:val="44"/>
        </w:rPr>
        <w:t>表</w:t>
      </w:r>
    </w:p>
    <w:p>
      <w:pPr>
        <w:widowControl/>
        <w:snapToGrid w:val="0"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</w:p>
    <w:p>
      <w:pPr>
        <w:widowControl/>
        <w:snapToGrid w:val="0"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书评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题目：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>
      <w:pPr>
        <w:widowControl/>
        <w:snapToGrid w:val="0"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  <w:lang w:val="en-US" w:eastAsia="zh-CN"/>
        </w:rPr>
        <w:t xml:space="preserve">                                                         </w:t>
      </w:r>
    </w:p>
    <w:p>
      <w:pPr>
        <w:widowControl/>
        <w:snapToGrid w:val="0"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b/>
          <w:bCs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  <w:u w:val="none"/>
          <w:lang w:val="en-US" w:eastAsia="zh-CN"/>
        </w:rPr>
        <w:t>1.鉴定意见</w:t>
      </w:r>
    </w:p>
    <w:tbl>
      <w:tblPr>
        <w:tblStyle w:val="3"/>
        <w:tblW w:w="8503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4772"/>
        <w:gridCol w:w="687"/>
        <w:gridCol w:w="351"/>
        <w:gridCol w:w="255"/>
        <w:gridCol w:w="606"/>
        <w:gridCol w:w="177"/>
        <w:gridCol w:w="429"/>
        <w:gridCol w:w="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61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</w:t>
            </w:r>
          </w:p>
        </w:tc>
        <w:tc>
          <w:tcPr>
            <w:tcW w:w="4772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内       容</w:t>
            </w:r>
          </w:p>
        </w:tc>
        <w:tc>
          <w:tcPr>
            <w:tcW w:w="3115" w:type="dxa"/>
            <w:gridSpan w:val="7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评价等级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6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7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A</w:t>
            </w: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B</w:t>
            </w: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C</w:t>
            </w: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D</w:t>
            </w: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  <w:jc w:val="center"/>
        </w:trPr>
        <w:tc>
          <w:tcPr>
            <w:tcW w:w="616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创造与先进性</w:t>
            </w:r>
          </w:p>
        </w:tc>
        <w:tc>
          <w:tcPr>
            <w:tcW w:w="477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1、送审材料本身的创造性与先进性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  <w:jc w:val="center"/>
        </w:trPr>
        <w:tc>
          <w:tcPr>
            <w:tcW w:w="61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77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2、送审材料对相近学科、周边学科的发展与影响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  <w:jc w:val="center"/>
        </w:trPr>
        <w:tc>
          <w:tcPr>
            <w:tcW w:w="61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77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3、送审材料提出新见解的深度和广度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  <w:jc w:val="center"/>
        </w:trPr>
        <w:tc>
          <w:tcPr>
            <w:tcW w:w="616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科学与合理性</w:t>
            </w:r>
          </w:p>
        </w:tc>
        <w:tc>
          <w:tcPr>
            <w:tcW w:w="477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1、送审材料本身的合理性与深刻性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1" w:hRule="atLeast"/>
          <w:jc w:val="center"/>
        </w:trPr>
        <w:tc>
          <w:tcPr>
            <w:tcW w:w="61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77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2、所依据理论、原则和方法的正确性、合理性、先进性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  <w:jc w:val="center"/>
        </w:trPr>
        <w:tc>
          <w:tcPr>
            <w:tcW w:w="616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价值与应用性</w:t>
            </w:r>
          </w:p>
        </w:tc>
        <w:tc>
          <w:tcPr>
            <w:tcW w:w="477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1、对社会活动、科技活动、经济建设的实践指导意义和推广应用价值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  <w:jc w:val="center"/>
        </w:trPr>
        <w:tc>
          <w:tcPr>
            <w:tcW w:w="61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77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2、在拓宽本学科领域、推动本学科发展方面的贡献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2" w:hRule="atLeast"/>
          <w:jc w:val="center"/>
        </w:trPr>
        <w:tc>
          <w:tcPr>
            <w:tcW w:w="61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77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3、推广应用后取得的社会效益和经济效益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616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    它</w:t>
            </w:r>
          </w:p>
        </w:tc>
        <w:tc>
          <w:tcPr>
            <w:tcW w:w="4772" w:type="dxa"/>
            <w:vMerge w:val="restart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1、提出的概念、见解、理论、方法是否需要商榷</w:t>
            </w:r>
          </w:p>
        </w:tc>
        <w:tc>
          <w:tcPr>
            <w:tcW w:w="10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是（有）</w:t>
            </w:r>
          </w:p>
        </w:tc>
        <w:tc>
          <w:tcPr>
            <w:tcW w:w="103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否（无）</w:t>
            </w:r>
          </w:p>
        </w:tc>
        <w:tc>
          <w:tcPr>
            <w:tcW w:w="103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部分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5" w:hRule="atLeast"/>
          <w:jc w:val="center"/>
        </w:trPr>
        <w:tc>
          <w:tcPr>
            <w:tcW w:w="6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772" w:type="dxa"/>
            <w:vMerge w:val="continue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61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77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2、提出的概念、见解、理论、方法有无错误</w:t>
            </w:r>
          </w:p>
        </w:tc>
        <w:tc>
          <w:tcPr>
            <w:tcW w:w="10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6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77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3、是否与他人成果相同</w:t>
            </w:r>
          </w:p>
        </w:tc>
        <w:tc>
          <w:tcPr>
            <w:tcW w:w="10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3" w:hRule="atLeast"/>
          <w:jc w:val="center"/>
        </w:trPr>
        <w:tc>
          <w:tcPr>
            <w:tcW w:w="616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说  明</w:t>
            </w:r>
          </w:p>
        </w:tc>
        <w:tc>
          <w:tcPr>
            <w:tcW w:w="7887" w:type="dxa"/>
            <w:gridSpan w:val="8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评价等级  A=好  B=较好  C=一般  D=差  E=难以评价</w:t>
            </w:r>
          </w:p>
        </w:tc>
      </w:tr>
    </w:tbl>
    <w:p>
      <w:pPr>
        <w:widowControl/>
        <w:numPr>
          <w:ilvl w:val="0"/>
          <w:numId w:val="0"/>
        </w:numPr>
        <w:spacing w:before="100" w:beforeAutospacing="1" w:after="100" w:afterAutospacing="1" w:line="360" w:lineRule="atLeast"/>
        <w:jc w:val="left"/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鉴定</w:t>
      </w: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  <w:lang w:eastAsia="zh-CN"/>
        </w:rPr>
        <w:t>结论</w:t>
      </w:r>
    </w:p>
    <w:tbl>
      <w:tblPr>
        <w:tblStyle w:val="3"/>
        <w:tblW w:w="8723" w:type="dxa"/>
        <w:jc w:val="center"/>
        <w:tblInd w:w="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1"/>
        <w:gridCol w:w="2579"/>
        <w:gridCol w:w="2641"/>
        <w:gridCol w:w="1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8723" w:type="dxa"/>
            <w:gridSpan w:val="4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专家鉴定结论意见（请专家在小括号内打√，且只能有一个结论）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23" w:type="dxa"/>
            <w:gridSpan w:val="4"/>
            <w:vAlign w:val="top"/>
          </w:tcPr>
          <w:p>
            <w:pPr>
              <w:spacing w:line="360" w:lineRule="auto"/>
              <w:ind w:firstLine="35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auto"/>
              <w:ind w:firstLine="35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1．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u w:val="single"/>
              </w:rPr>
              <w:t>达  到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  <w:t>同期刊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学术论文水平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     ）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auto"/>
              <w:ind w:firstLine="35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．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u w:val="single"/>
              </w:rPr>
              <w:t>未达到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  <w:t>同期刊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学术论文水平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     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8723" w:type="dxa"/>
            <w:gridSpan w:val="4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  <w:p>
            <w:pPr>
              <w:ind w:firstLine="964" w:firstLineChars="400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专家签名：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                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u w:val="singl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8723" w:type="dxa"/>
            <w:gridSpan w:val="4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9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鉴定专家所在单位</w:t>
            </w: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鉴定专家现任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专业技术职务</w:t>
            </w: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9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专家鉴定时间</w:t>
            </w: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鉴定专家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现从事专业</w:t>
            </w: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0" w:hRule="atLeast"/>
          <w:jc w:val="center"/>
        </w:trPr>
        <w:tc>
          <w:tcPr>
            <w:tcW w:w="8723" w:type="dxa"/>
            <w:gridSpan w:val="4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人事（职改）部门盖章</w:t>
            </w:r>
          </w:p>
          <w:p>
            <w:pPr>
              <w:ind w:firstLine="960" w:firstLineChars="4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</w:t>
            </w:r>
          </w:p>
          <w:p>
            <w:pPr>
              <w:ind w:firstLine="960" w:firstLineChars="4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ind w:firstLine="960" w:firstLineChars="4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月    日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A5397"/>
    <w:rsid w:val="015C1F4D"/>
    <w:rsid w:val="03E57DCA"/>
    <w:rsid w:val="07E777FE"/>
    <w:rsid w:val="0A5B4A64"/>
    <w:rsid w:val="0BD3416F"/>
    <w:rsid w:val="0C205A1F"/>
    <w:rsid w:val="131E7515"/>
    <w:rsid w:val="13AF4E08"/>
    <w:rsid w:val="1EB153FB"/>
    <w:rsid w:val="1EC12BF8"/>
    <w:rsid w:val="242F0D2C"/>
    <w:rsid w:val="2759421C"/>
    <w:rsid w:val="34DC4B2A"/>
    <w:rsid w:val="376244DC"/>
    <w:rsid w:val="3BB76E62"/>
    <w:rsid w:val="49747D3A"/>
    <w:rsid w:val="49D278A2"/>
    <w:rsid w:val="50B14829"/>
    <w:rsid w:val="55501E22"/>
    <w:rsid w:val="566B7DA3"/>
    <w:rsid w:val="57D322B6"/>
    <w:rsid w:val="59873FC3"/>
    <w:rsid w:val="62C80226"/>
    <w:rsid w:val="684315D7"/>
    <w:rsid w:val="691A36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2018-05-16T02:36:39Z</cp:lastPrinted>
  <dcterms:modified xsi:type="dcterms:W3CDTF">2018-05-16T02:39:57Z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